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ED796" w14:textId="1660AA08" w:rsidR="00ED13A3" w:rsidRPr="000D600E" w:rsidRDefault="00ED13A3" w:rsidP="00ED13A3">
      <w:pPr>
        <w:jc w:val="center"/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</w:pPr>
      <w:r w:rsidRPr="000D600E"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  <w:t xml:space="preserve">ТРЕБОВАНИЯ </w:t>
      </w:r>
      <w:r w:rsidRPr="000D600E">
        <w:rPr>
          <w:rFonts w:ascii="Montserrat" w:hAnsi="Montserrat" w:cs="Arial"/>
          <w:b/>
          <w:bCs/>
          <w:sz w:val="20"/>
          <w:szCs w:val="20"/>
          <w:lang w:val="ru-RU"/>
        </w:rPr>
        <w:t>ФИЛИАЛА</w:t>
      </w:r>
      <w:r w:rsidRPr="000D600E"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  <w:t xml:space="preserve"> К </w:t>
      </w:r>
      <w:r w:rsidR="003F7DFD" w:rsidRPr="000D600E"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  <w:t xml:space="preserve">ОЦЕНЩИКАМ, ЗАНИМАЮЩИМСЯ ЧАСТНОЙ ПРАКТИКОЙ - </w:t>
      </w:r>
      <w:r w:rsidRPr="000D600E"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  <w:t>ПАРТНЕРАМ</w:t>
      </w:r>
    </w:p>
    <w:p w14:paraId="6A715494" w14:textId="77777777" w:rsidR="00ED13A3" w:rsidRPr="000D600E" w:rsidRDefault="00ED13A3" w:rsidP="00ED13A3">
      <w:pPr>
        <w:jc w:val="center"/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</w:pPr>
    </w:p>
    <w:p w14:paraId="18C6AFB9" w14:textId="1EDC93D1" w:rsidR="00ED13A3" w:rsidRPr="000D600E" w:rsidRDefault="00ED13A3" w:rsidP="00ED13A3">
      <w:pPr>
        <w:ind w:firstLine="600"/>
        <w:jc w:val="both"/>
        <w:rPr>
          <w:rFonts w:ascii="Montserrat" w:hAnsi="Montserrat" w:cs="Arial"/>
          <w:b/>
          <w:color w:val="000000"/>
          <w:sz w:val="20"/>
          <w:szCs w:val="20"/>
          <w:lang w:val="ru-RU"/>
        </w:rPr>
      </w:pPr>
      <w:r w:rsidRPr="000D600E">
        <w:rPr>
          <w:rFonts w:ascii="Montserrat" w:hAnsi="Montserrat" w:cs="Arial"/>
          <w:b/>
          <w:color w:val="000000"/>
          <w:sz w:val="20"/>
          <w:szCs w:val="20"/>
          <w:lang w:val="ru-RU"/>
        </w:rPr>
        <w:t xml:space="preserve">Для принятия решения о соответствии </w:t>
      </w:r>
      <w:r w:rsidR="00775C09" w:rsidRPr="000D600E">
        <w:rPr>
          <w:rFonts w:ascii="Montserrat" w:hAnsi="Montserrat" w:cs="Arial"/>
          <w:b/>
          <w:color w:val="000000"/>
          <w:sz w:val="20"/>
          <w:szCs w:val="20"/>
          <w:lang w:val="ru-RU"/>
        </w:rPr>
        <w:t>оценщика</w:t>
      </w:r>
      <w:r w:rsidR="003F7DFD" w:rsidRPr="000D600E">
        <w:rPr>
          <w:rFonts w:ascii="Montserrat" w:hAnsi="Montserrat" w:cs="Arial"/>
          <w:b/>
          <w:color w:val="000000"/>
          <w:sz w:val="20"/>
          <w:szCs w:val="20"/>
          <w:lang w:val="ru-RU"/>
        </w:rPr>
        <w:t>, занимающегося частной практикой,</w:t>
      </w:r>
      <w:r w:rsidRPr="000D600E">
        <w:rPr>
          <w:rFonts w:ascii="Montserrat" w:hAnsi="Montserrat" w:cs="Arial"/>
          <w:b/>
          <w:color w:val="000000"/>
          <w:sz w:val="20"/>
          <w:szCs w:val="20"/>
          <w:lang w:val="ru-RU"/>
        </w:rPr>
        <w:t xml:space="preserve"> требованиям Филиала, он должен отвечать следующим условиям:</w:t>
      </w:r>
    </w:p>
    <w:p w14:paraId="19500CA6" w14:textId="77777777" w:rsidR="00ED13A3" w:rsidRPr="000D600E" w:rsidRDefault="00ED13A3" w:rsidP="00ED13A3">
      <w:pPr>
        <w:ind w:left="360"/>
        <w:jc w:val="both"/>
        <w:rPr>
          <w:rFonts w:ascii="Montserrat" w:hAnsi="Montserrat" w:cs="Arial"/>
          <w:b/>
          <w:color w:val="000000"/>
          <w:sz w:val="20"/>
          <w:szCs w:val="20"/>
          <w:lang w:val="ru-RU"/>
        </w:rPr>
      </w:pPr>
    </w:p>
    <w:p w14:paraId="2F01F7E0" w14:textId="0F1F6A88" w:rsidR="00ED13A3" w:rsidRPr="000D600E" w:rsidRDefault="00ED13A3" w:rsidP="000D600E">
      <w:pPr>
        <w:numPr>
          <w:ilvl w:val="0"/>
          <w:numId w:val="1"/>
        </w:numPr>
        <w:tabs>
          <w:tab w:val="clear" w:pos="1260"/>
        </w:tabs>
        <w:spacing w:line="264" w:lineRule="auto"/>
        <w:ind w:left="567"/>
        <w:jc w:val="both"/>
        <w:rPr>
          <w:rFonts w:ascii="Montserrat" w:hAnsi="Montserrat" w:cs="Arial"/>
          <w:color w:val="000000"/>
          <w:sz w:val="20"/>
          <w:szCs w:val="20"/>
          <w:lang w:val="ru-RU"/>
        </w:rPr>
      </w:pPr>
      <w:r w:rsidRPr="000D600E">
        <w:rPr>
          <w:rFonts w:ascii="Montserrat" w:hAnsi="Montserrat" w:cs="Arial"/>
          <w:color w:val="000000"/>
          <w:sz w:val="20"/>
          <w:szCs w:val="20"/>
          <w:lang w:val="ru-RU"/>
        </w:rPr>
        <w:t xml:space="preserve">быть зарегистрированным в установленном законом порядке в качестве </w:t>
      </w:r>
      <w:r w:rsidR="00775C09" w:rsidRPr="000D600E">
        <w:rPr>
          <w:rFonts w:ascii="Montserrat" w:hAnsi="Montserrat" w:cs="Arial"/>
          <w:color w:val="000000"/>
          <w:sz w:val="20"/>
          <w:szCs w:val="20"/>
          <w:lang w:val="ru-RU"/>
        </w:rPr>
        <w:t>оценщика</w:t>
      </w:r>
      <w:r w:rsidR="00773715" w:rsidRPr="000D600E">
        <w:rPr>
          <w:rFonts w:ascii="Montserrat" w:hAnsi="Montserrat" w:cs="Arial"/>
          <w:color w:val="000000"/>
          <w:sz w:val="20"/>
          <w:szCs w:val="20"/>
          <w:lang w:val="ru-RU"/>
        </w:rPr>
        <w:t>, занимающегося частной практикой</w:t>
      </w:r>
      <w:r w:rsidRPr="000D600E">
        <w:rPr>
          <w:rFonts w:ascii="Montserrat" w:hAnsi="Montserrat" w:cs="Arial"/>
          <w:color w:val="000000"/>
          <w:sz w:val="20"/>
          <w:szCs w:val="20"/>
          <w:lang w:val="ru-RU"/>
        </w:rPr>
        <w:t>;</w:t>
      </w:r>
    </w:p>
    <w:p w14:paraId="798F0F5C" w14:textId="77777777" w:rsidR="00ED13A3" w:rsidRPr="000D600E" w:rsidRDefault="00ED13A3" w:rsidP="000D600E">
      <w:pPr>
        <w:numPr>
          <w:ilvl w:val="0"/>
          <w:numId w:val="1"/>
        </w:numPr>
        <w:tabs>
          <w:tab w:val="clear" w:pos="1260"/>
        </w:tabs>
        <w:spacing w:line="264" w:lineRule="auto"/>
        <w:ind w:left="567"/>
        <w:jc w:val="both"/>
        <w:rPr>
          <w:rFonts w:ascii="Montserrat" w:hAnsi="Montserrat" w:cs="Arial"/>
          <w:color w:val="000000"/>
          <w:sz w:val="20"/>
          <w:szCs w:val="20"/>
          <w:lang w:val="ru-RU"/>
        </w:rPr>
      </w:pPr>
      <w:r w:rsidRPr="000D600E">
        <w:rPr>
          <w:rFonts w:ascii="Montserrat" w:hAnsi="Montserrat" w:cs="Arial"/>
          <w:sz w:val="20"/>
          <w:szCs w:val="20"/>
          <w:lang w:val="ru-RU"/>
        </w:rPr>
        <w:t>не находиться в состоянии банкротства;</w:t>
      </w:r>
    </w:p>
    <w:p w14:paraId="004D251A" w14:textId="08FFF14F" w:rsidR="00ED13A3" w:rsidRPr="000D600E" w:rsidRDefault="00ED13A3" w:rsidP="000D600E">
      <w:pPr>
        <w:numPr>
          <w:ilvl w:val="0"/>
          <w:numId w:val="1"/>
        </w:numPr>
        <w:tabs>
          <w:tab w:val="clear" w:pos="1260"/>
        </w:tabs>
        <w:spacing w:line="264" w:lineRule="auto"/>
        <w:ind w:left="567"/>
        <w:jc w:val="both"/>
        <w:rPr>
          <w:rFonts w:ascii="Montserrat" w:hAnsi="Montserrat" w:cs="Arial"/>
          <w:color w:val="000000"/>
          <w:sz w:val="20"/>
          <w:szCs w:val="20"/>
          <w:lang w:val="ru-RU"/>
        </w:rPr>
      </w:pPr>
      <w:r w:rsidRPr="000D600E">
        <w:rPr>
          <w:rFonts w:ascii="Montserrat" w:hAnsi="Montserrat" w:cs="Arial"/>
          <w:color w:val="000000"/>
          <w:sz w:val="20"/>
          <w:szCs w:val="20"/>
          <w:lang w:val="ru-RU"/>
        </w:rPr>
        <w:t>осуществлять оценочную деятельность</w:t>
      </w:r>
      <w:r w:rsidR="00AA50A9" w:rsidRPr="000D600E">
        <w:rPr>
          <w:rFonts w:ascii="Montserrat" w:hAnsi="Montserrat" w:cs="Arial"/>
          <w:color w:val="000000"/>
          <w:sz w:val="20"/>
          <w:szCs w:val="20"/>
          <w:lang w:val="ru-RU"/>
        </w:rPr>
        <w:t xml:space="preserve"> по основн</w:t>
      </w:r>
      <w:bookmarkStart w:id="0" w:name="_GoBack"/>
      <w:bookmarkEnd w:id="0"/>
      <w:r w:rsidR="00AA50A9" w:rsidRPr="000D600E">
        <w:rPr>
          <w:rFonts w:ascii="Montserrat" w:hAnsi="Montserrat" w:cs="Arial"/>
          <w:color w:val="000000"/>
          <w:sz w:val="20"/>
          <w:szCs w:val="20"/>
          <w:lang w:val="ru-RU"/>
        </w:rPr>
        <w:t>ому месту работы</w:t>
      </w:r>
      <w:r w:rsidRPr="000D600E">
        <w:rPr>
          <w:rFonts w:ascii="Montserrat" w:hAnsi="Montserrat" w:cs="Arial"/>
          <w:color w:val="000000"/>
          <w:sz w:val="20"/>
          <w:szCs w:val="20"/>
          <w:lang w:val="ru-RU"/>
        </w:rPr>
        <w:t xml:space="preserve"> в качестве </w:t>
      </w:r>
      <w:r w:rsidR="00775C09" w:rsidRPr="000D600E">
        <w:rPr>
          <w:rFonts w:ascii="Montserrat" w:hAnsi="Montserrat" w:cs="Arial"/>
          <w:color w:val="000000"/>
          <w:sz w:val="20"/>
          <w:szCs w:val="20"/>
          <w:lang w:val="ru-RU"/>
        </w:rPr>
        <w:t>оценщика</w:t>
      </w:r>
      <w:r w:rsidR="00773715" w:rsidRPr="000D600E">
        <w:rPr>
          <w:rFonts w:ascii="Montserrat" w:hAnsi="Montserrat" w:cs="Arial"/>
          <w:color w:val="000000"/>
          <w:sz w:val="20"/>
          <w:szCs w:val="20"/>
          <w:lang w:val="ru-RU"/>
        </w:rPr>
        <w:t>, занимающегося частной практикой</w:t>
      </w:r>
      <w:r w:rsidR="00775C09" w:rsidRPr="000D600E">
        <w:rPr>
          <w:rFonts w:ascii="Montserrat" w:hAnsi="Montserrat" w:cs="Arial"/>
          <w:color w:val="000000"/>
          <w:sz w:val="20"/>
          <w:szCs w:val="20"/>
          <w:lang w:val="ru-RU"/>
        </w:rPr>
        <w:t xml:space="preserve"> </w:t>
      </w:r>
      <w:r w:rsidRPr="000D600E">
        <w:rPr>
          <w:rFonts w:ascii="Montserrat" w:hAnsi="Montserrat" w:cs="Arial"/>
          <w:color w:val="000000"/>
          <w:sz w:val="20"/>
          <w:szCs w:val="20"/>
          <w:lang w:val="ru-RU"/>
        </w:rPr>
        <w:t>в течение не менее трех лет на территории Российской Федерации;</w:t>
      </w:r>
    </w:p>
    <w:p w14:paraId="2A95007B" w14:textId="77777777" w:rsidR="00ED13A3" w:rsidRPr="000D600E" w:rsidRDefault="00ED13A3" w:rsidP="000D600E">
      <w:pPr>
        <w:numPr>
          <w:ilvl w:val="0"/>
          <w:numId w:val="1"/>
        </w:numPr>
        <w:tabs>
          <w:tab w:val="clear" w:pos="1260"/>
        </w:tabs>
        <w:spacing w:line="264" w:lineRule="auto"/>
        <w:ind w:left="567"/>
        <w:jc w:val="both"/>
        <w:rPr>
          <w:rFonts w:ascii="Montserrat" w:hAnsi="Montserrat" w:cs="Arial"/>
          <w:color w:val="000000"/>
          <w:sz w:val="20"/>
          <w:szCs w:val="20"/>
          <w:lang w:val="ru-RU"/>
        </w:rPr>
      </w:pPr>
      <w:r w:rsidRPr="000D600E">
        <w:rPr>
          <w:rFonts w:ascii="Montserrat" w:hAnsi="Montserrat" w:cs="Arial"/>
          <w:color w:val="000000"/>
          <w:sz w:val="20"/>
          <w:szCs w:val="20"/>
          <w:lang w:val="ru-RU"/>
        </w:rPr>
        <w:t xml:space="preserve">застраховать ответственность на случай причинения убытков третьим лицам на страховую сумму не менее </w:t>
      </w:r>
      <w:r w:rsidRPr="000D600E">
        <w:rPr>
          <w:rFonts w:ascii="Montserrat" w:hAnsi="Montserrat" w:cs="Arial"/>
          <w:sz w:val="20"/>
          <w:szCs w:val="20"/>
          <w:lang w:val="ru-RU"/>
        </w:rPr>
        <w:t>5</w:t>
      </w:r>
      <w:r w:rsidRPr="000D600E">
        <w:rPr>
          <w:rFonts w:ascii="Montserrat" w:hAnsi="Montserrat" w:cs="Arial"/>
          <w:sz w:val="20"/>
          <w:szCs w:val="20"/>
        </w:rPr>
        <w:t> </w:t>
      </w:r>
      <w:r w:rsidRPr="000D600E">
        <w:rPr>
          <w:rFonts w:ascii="Montserrat" w:hAnsi="Montserrat" w:cs="Arial"/>
          <w:sz w:val="20"/>
          <w:szCs w:val="20"/>
          <w:lang w:val="ru-RU"/>
        </w:rPr>
        <w:t>000 000 (пяти миллионов)</w:t>
      </w:r>
      <w:r w:rsidRPr="000D600E">
        <w:rPr>
          <w:rFonts w:ascii="Montserrat" w:hAnsi="Montserrat" w:cs="Arial"/>
          <w:color w:val="000000"/>
          <w:sz w:val="20"/>
          <w:szCs w:val="20"/>
          <w:lang w:val="ru-RU"/>
        </w:rPr>
        <w:t xml:space="preserve"> рублей;</w:t>
      </w:r>
    </w:p>
    <w:p w14:paraId="314044B4" w14:textId="60443790" w:rsidR="00ED13A3" w:rsidRPr="000D600E" w:rsidRDefault="00ED13A3" w:rsidP="000D600E">
      <w:pPr>
        <w:numPr>
          <w:ilvl w:val="0"/>
          <w:numId w:val="1"/>
        </w:numPr>
        <w:tabs>
          <w:tab w:val="clear" w:pos="1260"/>
        </w:tabs>
        <w:spacing w:line="264" w:lineRule="auto"/>
        <w:ind w:left="567"/>
        <w:jc w:val="both"/>
        <w:rPr>
          <w:rFonts w:ascii="Montserrat" w:hAnsi="Montserrat" w:cs="Arial"/>
          <w:color w:val="000000"/>
          <w:sz w:val="20"/>
          <w:szCs w:val="20"/>
          <w:lang w:val="ru-RU"/>
        </w:rPr>
      </w:pPr>
      <w:r w:rsidRPr="000D600E">
        <w:rPr>
          <w:rFonts w:ascii="Montserrat" w:hAnsi="Montserrat" w:cs="Arial"/>
          <w:color w:val="000000"/>
          <w:sz w:val="20"/>
          <w:szCs w:val="20"/>
          <w:lang w:val="ru-RU"/>
        </w:rPr>
        <w:t>не являться аффилированным лицом риэлтерской/брокерской компании/не совмещать предоставление риэлтерских/брокерских услуг и оценочных;</w:t>
      </w:r>
    </w:p>
    <w:p w14:paraId="09988356" w14:textId="77777777" w:rsidR="00ED13A3" w:rsidRPr="000D600E" w:rsidRDefault="00ED13A3" w:rsidP="000D600E">
      <w:pPr>
        <w:numPr>
          <w:ilvl w:val="0"/>
          <w:numId w:val="1"/>
        </w:numPr>
        <w:tabs>
          <w:tab w:val="clear" w:pos="1260"/>
        </w:tabs>
        <w:spacing w:line="264" w:lineRule="auto"/>
        <w:ind w:left="567"/>
        <w:jc w:val="both"/>
        <w:rPr>
          <w:rFonts w:ascii="Montserrat" w:hAnsi="Montserrat" w:cs="Arial"/>
          <w:color w:val="000000"/>
          <w:sz w:val="20"/>
          <w:szCs w:val="20"/>
          <w:lang w:val="ru-RU"/>
        </w:rPr>
      </w:pPr>
      <w:r w:rsidRPr="000D600E">
        <w:rPr>
          <w:rFonts w:ascii="Montserrat" w:hAnsi="Montserrat" w:cs="Arial"/>
          <w:color w:val="000000"/>
          <w:sz w:val="20"/>
          <w:szCs w:val="20"/>
          <w:lang w:val="ru-RU"/>
        </w:rPr>
        <w:t>не являться страховым, либо кредитным брокером;</w:t>
      </w:r>
    </w:p>
    <w:p w14:paraId="3AF33AD5" w14:textId="0E748A72" w:rsidR="00ED13A3" w:rsidRPr="000D600E" w:rsidRDefault="00ED13A3" w:rsidP="000D600E">
      <w:pPr>
        <w:numPr>
          <w:ilvl w:val="0"/>
          <w:numId w:val="1"/>
        </w:numPr>
        <w:tabs>
          <w:tab w:val="clear" w:pos="1260"/>
        </w:tabs>
        <w:spacing w:line="264" w:lineRule="auto"/>
        <w:ind w:left="567"/>
        <w:jc w:val="both"/>
        <w:rPr>
          <w:rFonts w:ascii="Montserrat" w:hAnsi="Montserrat" w:cs="Arial"/>
          <w:color w:val="000000"/>
          <w:sz w:val="20"/>
          <w:szCs w:val="20"/>
          <w:lang w:val="ru-RU"/>
        </w:rPr>
      </w:pPr>
      <w:r w:rsidRPr="000D600E">
        <w:rPr>
          <w:rFonts w:ascii="Montserrat" w:hAnsi="Montserrat" w:cs="Arial"/>
          <w:sz w:val="20"/>
          <w:szCs w:val="20"/>
          <w:lang w:val="ru-RU"/>
        </w:rPr>
        <w:t xml:space="preserve">в открытых источниках отсутствует негативная информация о деловой репутации </w:t>
      </w:r>
      <w:r w:rsidR="00775C09" w:rsidRPr="000D600E">
        <w:rPr>
          <w:rFonts w:ascii="Montserrat" w:hAnsi="Montserrat" w:cs="Arial"/>
          <w:sz w:val="20"/>
          <w:szCs w:val="20"/>
          <w:lang w:val="ru-RU"/>
        </w:rPr>
        <w:t>оценщика</w:t>
      </w:r>
      <w:r w:rsidR="00773715" w:rsidRPr="000D600E">
        <w:rPr>
          <w:rFonts w:ascii="Montserrat" w:hAnsi="Montserrat" w:cs="Arial"/>
          <w:sz w:val="20"/>
          <w:szCs w:val="20"/>
          <w:lang w:val="ru-RU"/>
        </w:rPr>
        <w:t>, занимающегося частной практикой</w:t>
      </w:r>
      <w:r w:rsidRPr="000D600E">
        <w:rPr>
          <w:rFonts w:ascii="Montserrat" w:hAnsi="Montserrat" w:cs="Arial"/>
          <w:sz w:val="20"/>
          <w:szCs w:val="20"/>
          <w:lang w:val="ru-RU"/>
        </w:rPr>
        <w:t>;</w:t>
      </w:r>
    </w:p>
    <w:p w14:paraId="2024C6E3" w14:textId="7AF607D4" w:rsidR="00ED13A3" w:rsidRPr="000D600E" w:rsidRDefault="00ED13A3" w:rsidP="000D600E">
      <w:pPr>
        <w:numPr>
          <w:ilvl w:val="0"/>
          <w:numId w:val="1"/>
        </w:numPr>
        <w:tabs>
          <w:tab w:val="clear" w:pos="1260"/>
        </w:tabs>
        <w:spacing w:line="264" w:lineRule="auto"/>
        <w:ind w:left="567"/>
        <w:jc w:val="both"/>
        <w:rPr>
          <w:rFonts w:ascii="Montserrat" w:hAnsi="Montserrat" w:cs="Arial"/>
          <w:sz w:val="20"/>
          <w:szCs w:val="20"/>
          <w:lang w:val="ru-RU"/>
        </w:rPr>
      </w:pPr>
      <w:r w:rsidRPr="000D600E">
        <w:rPr>
          <w:rFonts w:ascii="Montserrat" w:hAnsi="Montserrat" w:cs="Arial"/>
          <w:sz w:val="20"/>
          <w:szCs w:val="20"/>
          <w:lang w:val="ru-RU"/>
        </w:rPr>
        <w:t xml:space="preserve">иметь действующий </w:t>
      </w:r>
      <w:r w:rsidR="00661F19" w:rsidRPr="000D600E">
        <w:rPr>
          <w:rFonts w:ascii="Montserrat" w:hAnsi="Montserrat" w:cs="Arial"/>
          <w:sz w:val="20"/>
          <w:szCs w:val="20"/>
          <w:lang w:val="ru-RU"/>
        </w:rPr>
        <w:t>к</w:t>
      </w:r>
      <w:r w:rsidRPr="000D600E">
        <w:rPr>
          <w:rFonts w:ascii="Montserrat" w:hAnsi="Montserrat" w:cs="Arial"/>
          <w:sz w:val="20"/>
          <w:szCs w:val="20"/>
          <w:lang w:val="ru-RU"/>
        </w:rPr>
        <w:t>валификационный аттестат в области оценочной деятельности по направлению оценочной деятельности «Оценка недвижимости».</w:t>
      </w:r>
    </w:p>
    <w:p w14:paraId="1E0ED723" w14:textId="0AB8AC8E" w:rsidR="005954E5" w:rsidRPr="000D600E" w:rsidRDefault="005954E5" w:rsidP="000D600E">
      <w:pPr>
        <w:numPr>
          <w:ilvl w:val="0"/>
          <w:numId w:val="1"/>
        </w:numPr>
        <w:tabs>
          <w:tab w:val="clear" w:pos="1260"/>
        </w:tabs>
        <w:spacing w:line="264" w:lineRule="auto"/>
        <w:ind w:left="567"/>
        <w:jc w:val="both"/>
        <w:rPr>
          <w:rFonts w:ascii="Montserrat" w:hAnsi="Montserrat" w:cs="Arial"/>
          <w:sz w:val="20"/>
          <w:szCs w:val="20"/>
          <w:lang w:val="ru-RU"/>
        </w:rPr>
      </w:pPr>
      <w:r w:rsidRPr="000D600E">
        <w:rPr>
          <w:rFonts w:ascii="Montserrat" w:hAnsi="Montserrat" w:cs="Arial"/>
          <w:sz w:val="20"/>
          <w:szCs w:val="20"/>
          <w:lang w:val="ru-RU"/>
        </w:rPr>
        <w:t xml:space="preserve">находиться </w:t>
      </w:r>
      <w:r w:rsidR="00AA50A9" w:rsidRPr="000D600E">
        <w:rPr>
          <w:rFonts w:ascii="Montserrat" w:hAnsi="Montserrat" w:cs="Arial"/>
          <w:sz w:val="20"/>
          <w:szCs w:val="20"/>
          <w:lang w:val="ru-RU"/>
        </w:rPr>
        <w:t>по месту регистрации и осуществления оценочной деятельности ЧПО</w:t>
      </w:r>
      <w:r w:rsidRPr="000D600E">
        <w:rPr>
          <w:rFonts w:ascii="Montserrat" w:hAnsi="Montserrat" w:cs="Arial"/>
          <w:sz w:val="20"/>
          <w:szCs w:val="20"/>
          <w:lang w:val="ru-RU"/>
        </w:rPr>
        <w:t xml:space="preserve"> для возможности осуществления выезда на объект и проведения осмотра.</w:t>
      </w:r>
    </w:p>
    <w:p w14:paraId="13EF2B11" w14:textId="69C07590" w:rsidR="005954E5" w:rsidRPr="000D600E" w:rsidRDefault="005954E5">
      <w:pPr>
        <w:spacing w:after="160" w:line="259" w:lineRule="auto"/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</w:pPr>
    </w:p>
    <w:p w14:paraId="0877B3AF" w14:textId="3A601AC1" w:rsidR="00ED13A3" w:rsidRPr="000D600E" w:rsidRDefault="00ED13A3" w:rsidP="000D600E">
      <w:pPr>
        <w:spacing w:line="264" w:lineRule="auto"/>
        <w:jc w:val="center"/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</w:pPr>
      <w:r w:rsidRPr="000D600E"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  <w:t>ПЕРЕЧЕНЬ ДОКУМЕНТОВ, НЕОБХОДИМЫХ ДЛЯ ПРИНЯТИЯ РЕШЕНИЯ</w:t>
      </w:r>
    </w:p>
    <w:p w14:paraId="7334E37D" w14:textId="1D097316" w:rsidR="00ED13A3" w:rsidRPr="000D600E" w:rsidRDefault="00ED13A3" w:rsidP="000D600E">
      <w:pPr>
        <w:spacing w:line="264" w:lineRule="auto"/>
        <w:jc w:val="center"/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</w:pPr>
      <w:r w:rsidRPr="000D600E"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  <w:t xml:space="preserve">О СООТВЕТСТВИИ </w:t>
      </w:r>
      <w:r w:rsidR="00775C09" w:rsidRPr="000D600E"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  <w:t>ОЦЕНЩИКА</w:t>
      </w:r>
      <w:r w:rsidR="003F7DFD" w:rsidRPr="000D600E"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  <w:t>, ЗАНИМАЮЩЕГОСЯ ЧАСТНОЙ ПРАКТИКОЙ,</w:t>
      </w:r>
      <w:r w:rsidR="00775C09" w:rsidRPr="000D600E"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  <w:t xml:space="preserve"> </w:t>
      </w:r>
      <w:r w:rsidRPr="000D600E"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  <w:t xml:space="preserve">ТРЕБОВАНИЯМ ФИЛИАЛА К </w:t>
      </w:r>
      <w:r w:rsidR="00775C09" w:rsidRPr="000D600E"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  <w:t>ОЦЕНЩИКАМ</w:t>
      </w:r>
      <w:r w:rsidR="003F7DFD" w:rsidRPr="000D600E"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  <w:t>, ЗАНИМАЮЩИМСЯ ЧАСТНОЙ ПРАКТИКОЙ</w:t>
      </w:r>
      <w:r w:rsidRPr="000D600E"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  <w:t xml:space="preserve"> – ПАРТНЕРАМ/ТРЕБОВАНИЯМ</w:t>
      </w:r>
      <w:r w:rsidRPr="000D600E">
        <w:rPr>
          <w:rFonts w:ascii="Montserrat" w:hAnsi="Montserrat" w:cs="Arial"/>
          <w:b/>
          <w:bCs/>
          <w:sz w:val="20"/>
          <w:szCs w:val="20"/>
          <w:lang w:val="ru-RU"/>
        </w:rPr>
        <w:t xml:space="preserve"> ДЕЙСТВУЮЩЕГО ЗАКОНОДАТЕЛЬСТВА</w:t>
      </w:r>
      <w:r w:rsidRPr="000D600E"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  <w:t xml:space="preserve"> </w:t>
      </w:r>
    </w:p>
    <w:p w14:paraId="4F0824FA" w14:textId="77777777" w:rsidR="00ED13A3" w:rsidRPr="000D600E" w:rsidRDefault="00ED13A3" w:rsidP="00ED13A3">
      <w:pPr>
        <w:spacing w:line="264" w:lineRule="auto"/>
        <w:ind w:left="360"/>
        <w:jc w:val="center"/>
        <w:rPr>
          <w:rFonts w:ascii="Montserrat" w:hAnsi="Montserrat" w:cs="Arial"/>
          <w:b/>
          <w:bCs/>
          <w:color w:val="000000"/>
          <w:sz w:val="20"/>
          <w:szCs w:val="20"/>
          <w:lang w:val="ru-RU"/>
        </w:rPr>
      </w:pPr>
    </w:p>
    <w:p w14:paraId="067F5A53" w14:textId="6545824E" w:rsidR="00ED13A3" w:rsidRPr="000D600E" w:rsidRDefault="00ED13A3" w:rsidP="00ED13A3">
      <w:pPr>
        <w:spacing w:line="264" w:lineRule="auto"/>
        <w:jc w:val="both"/>
        <w:rPr>
          <w:rFonts w:ascii="Montserrat" w:hAnsi="Montserrat" w:cs="Arial"/>
          <w:b/>
          <w:color w:val="000000"/>
          <w:sz w:val="20"/>
          <w:szCs w:val="20"/>
          <w:lang w:val="ru-RU"/>
        </w:rPr>
      </w:pPr>
      <w:r w:rsidRPr="000D600E">
        <w:rPr>
          <w:rFonts w:ascii="Montserrat" w:hAnsi="Montserrat" w:cs="Arial"/>
          <w:b/>
          <w:color w:val="000000"/>
          <w:sz w:val="20"/>
          <w:szCs w:val="20"/>
          <w:lang w:val="ru-RU"/>
        </w:rPr>
        <w:t xml:space="preserve">Для решения вопроса о соответствии </w:t>
      </w:r>
      <w:r w:rsidR="003F7DFD" w:rsidRPr="000D600E">
        <w:rPr>
          <w:rFonts w:ascii="Montserrat" w:hAnsi="Montserrat" w:cs="Arial"/>
          <w:b/>
          <w:color w:val="000000"/>
          <w:sz w:val="20"/>
          <w:szCs w:val="20"/>
          <w:lang w:val="ru-RU"/>
        </w:rPr>
        <w:t>о</w:t>
      </w:r>
      <w:r w:rsidR="00775C09" w:rsidRPr="000D600E">
        <w:rPr>
          <w:rFonts w:ascii="Montserrat" w:hAnsi="Montserrat" w:cs="Arial"/>
          <w:b/>
          <w:color w:val="000000"/>
          <w:sz w:val="20"/>
          <w:szCs w:val="20"/>
          <w:lang w:val="ru-RU"/>
        </w:rPr>
        <w:t>ценщика</w:t>
      </w:r>
      <w:r w:rsidR="003F7DFD" w:rsidRPr="000D600E">
        <w:rPr>
          <w:rFonts w:ascii="Montserrat" w:hAnsi="Montserrat" w:cs="Arial"/>
          <w:b/>
          <w:color w:val="000000"/>
          <w:sz w:val="20"/>
          <w:szCs w:val="20"/>
          <w:lang w:val="ru-RU"/>
        </w:rPr>
        <w:t>, занимающегося частной практикой,</w:t>
      </w:r>
      <w:r w:rsidR="00775C09" w:rsidRPr="000D600E">
        <w:rPr>
          <w:rFonts w:ascii="Montserrat" w:hAnsi="Montserrat" w:cs="Arial"/>
          <w:b/>
          <w:color w:val="000000"/>
          <w:sz w:val="20"/>
          <w:szCs w:val="20"/>
          <w:lang w:val="ru-RU"/>
        </w:rPr>
        <w:t xml:space="preserve"> </w:t>
      </w:r>
      <w:r w:rsidRPr="000D600E">
        <w:rPr>
          <w:rFonts w:ascii="Montserrat" w:hAnsi="Montserrat" w:cs="Arial"/>
          <w:b/>
          <w:color w:val="000000"/>
          <w:sz w:val="20"/>
          <w:szCs w:val="20"/>
          <w:lang w:val="ru-RU"/>
        </w:rPr>
        <w:t xml:space="preserve">Требованиям Филиала </w:t>
      </w:r>
      <w:r w:rsidRPr="000D600E">
        <w:rPr>
          <w:rFonts w:ascii="Montserrat" w:hAnsi="Montserrat" w:cs="Arial"/>
          <w:b/>
          <w:bCs/>
          <w:sz w:val="20"/>
          <w:szCs w:val="20"/>
          <w:lang w:val="ru-RU"/>
        </w:rPr>
        <w:t>и действующего законодательства</w:t>
      </w:r>
      <w:r w:rsidR="00775C09" w:rsidRPr="000D600E">
        <w:rPr>
          <w:rFonts w:ascii="Montserrat" w:hAnsi="Montserrat" w:cs="Arial"/>
          <w:b/>
          <w:color w:val="000000"/>
          <w:sz w:val="20"/>
          <w:szCs w:val="20"/>
          <w:lang w:val="ru-RU"/>
        </w:rPr>
        <w:t>, оценщик</w:t>
      </w:r>
      <w:r w:rsidR="003F7DFD" w:rsidRPr="000D600E">
        <w:rPr>
          <w:rFonts w:ascii="Montserrat" w:hAnsi="Montserrat" w:cs="Arial"/>
          <w:b/>
          <w:color w:val="000000"/>
          <w:sz w:val="20"/>
          <w:szCs w:val="20"/>
          <w:lang w:val="ru-RU"/>
        </w:rPr>
        <w:t>, занимающийся частной практикой,</w:t>
      </w:r>
      <w:r w:rsidRPr="000D600E">
        <w:rPr>
          <w:rFonts w:ascii="Montserrat" w:hAnsi="Montserrat" w:cs="Arial"/>
          <w:b/>
          <w:color w:val="000000"/>
          <w:sz w:val="20"/>
          <w:szCs w:val="20"/>
          <w:lang w:val="ru-RU"/>
        </w:rPr>
        <w:t xml:space="preserve"> предоставляет следующие документы:</w:t>
      </w:r>
    </w:p>
    <w:p w14:paraId="5EB8CAE9" w14:textId="77777777" w:rsidR="00ED13A3" w:rsidRPr="000D600E" w:rsidRDefault="00ED13A3" w:rsidP="00ED13A3">
      <w:pPr>
        <w:spacing w:line="264" w:lineRule="auto"/>
        <w:jc w:val="both"/>
        <w:rPr>
          <w:rFonts w:ascii="Montserrat" w:hAnsi="Montserrat" w:cs="Arial"/>
          <w:b/>
          <w:color w:val="000000"/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60"/>
        <w:gridCol w:w="7148"/>
        <w:gridCol w:w="2031"/>
      </w:tblGrid>
      <w:tr w:rsidR="00ED13A3" w:rsidRPr="000D600E" w14:paraId="3BFBF01D" w14:textId="77777777" w:rsidTr="000D600E">
        <w:trPr>
          <w:trHeight w:val="113"/>
        </w:trPr>
        <w:tc>
          <w:tcPr>
            <w:tcW w:w="458" w:type="dxa"/>
            <w:tcBorders>
              <w:bottom w:val="single" w:sz="4" w:space="0" w:color="auto"/>
            </w:tcBorders>
          </w:tcPr>
          <w:p w14:paraId="724D45A7" w14:textId="77777777" w:rsidR="00ED13A3" w:rsidRPr="000D600E" w:rsidRDefault="00ED13A3" w:rsidP="002B32EE">
            <w:pPr>
              <w:tabs>
                <w:tab w:val="num" w:pos="0"/>
              </w:tabs>
              <w:spacing w:line="264" w:lineRule="auto"/>
              <w:jc w:val="center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197" w:type="dxa"/>
            <w:tcBorders>
              <w:bottom w:val="single" w:sz="4" w:space="0" w:color="auto"/>
            </w:tcBorders>
          </w:tcPr>
          <w:p w14:paraId="1975FEEC" w14:textId="77777777" w:rsidR="00ED13A3" w:rsidRPr="000D600E" w:rsidRDefault="00ED13A3" w:rsidP="002B32EE">
            <w:pPr>
              <w:tabs>
                <w:tab w:val="num" w:pos="0"/>
              </w:tabs>
              <w:spacing w:line="264" w:lineRule="auto"/>
              <w:jc w:val="center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C162E6" w14:textId="77777777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center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Форма предоставления</w:t>
            </w:r>
          </w:p>
        </w:tc>
      </w:tr>
      <w:tr w:rsidR="00ED13A3" w:rsidRPr="000D600E" w14:paraId="46109435" w14:textId="77777777" w:rsidTr="000D600E">
        <w:trPr>
          <w:trHeight w:val="11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5B43849D" w14:textId="77777777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14:paraId="48435ED7" w14:textId="0EA2FCE3" w:rsidR="00ED13A3" w:rsidRPr="000D600E" w:rsidRDefault="00E40DE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Уведомление о постановке на учет в качестве оценщика</w:t>
            </w:r>
            <w:r w:rsidR="008937B8"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, занимающегося частной практикой</w:t>
            </w:r>
            <w:r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 xml:space="preserve">, выданное Федеральной налоговой службой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9A35D8" w14:textId="77777777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sz w:val="20"/>
                <w:szCs w:val="20"/>
              </w:rPr>
              <w:t>Скан оригинала</w:t>
            </w:r>
          </w:p>
        </w:tc>
      </w:tr>
      <w:tr w:rsidR="00ED13A3" w:rsidRPr="000D600E" w14:paraId="5DCC1A8D" w14:textId="77777777" w:rsidTr="000D600E">
        <w:trPr>
          <w:trHeight w:val="11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05128EF2" w14:textId="77777777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14:paraId="6366CAEF" w14:textId="1494FC6B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 xml:space="preserve">Паспорт </w:t>
            </w:r>
            <w:r w:rsidR="00E40DE3"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оценщика</w:t>
            </w:r>
            <w:r w:rsidR="008937B8"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 xml:space="preserve">, занимающегося частной практикой </w:t>
            </w:r>
            <w:r w:rsidR="005954E5"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(стр. 2-3 паспорта, стр. с актуальной пропиской)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98426A9" w14:textId="77777777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sz w:val="20"/>
                <w:szCs w:val="20"/>
              </w:rPr>
              <w:t>Скан оригинала</w:t>
            </w:r>
          </w:p>
        </w:tc>
      </w:tr>
      <w:tr w:rsidR="00ED13A3" w:rsidRPr="000D600E" w14:paraId="415D8720" w14:textId="77777777" w:rsidTr="000D600E">
        <w:trPr>
          <w:trHeight w:val="11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7A23887B" w14:textId="77777777" w:rsidR="00ED13A3" w:rsidRPr="000D600E" w:rsidRDefault="00E40DE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14:paraId="4037E127" w14:textId="43E0DB69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 xml:space="preserve">Страховой полис/Договор страхования  о страховании профессиональной ответственности </w:t>
            </w:r>
            <w:r w:rsidR="00952930"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 xml:space="preserve">оценщика, занимающегося частной практикой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C5626B" w14:textId="77777777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sz w:val="20"/>
                <w:szCs w:val="20"/>
              </w:rPr>
              <w:t>Скан оригинала</w:t>
            </w:r>
          </w:p>
        </w:tc>
      </w:tr>
      <w:tr w:rsidR="00BF7242" w:rsidRPr="000D600E" w14:paraId="35E94993" w14:textId="77777777" w:rsidTr="000D600E">
        <w:trPr>
          <w:trHeight w:val="11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3C15B1D0" w14:textId="77777777" w:rsidR="00BF7242" w:rsidRPr="000D600E" w:rsidRDefault="00BF7242" w:rsidP="00BF7242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14:paraId="79FB8DD6" w14:textId="2972E287" w:rsidR="00BF7242" w:rsidRPr="000D600E" w:rsidRDefault="00BF7242" w:rsidP="00BF7242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 xml:space="preserve">Информационная выписка из СРО, датированная не </w:t>
            </w:r>
            <w:r w:rsidRPr="000D600E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ранее</w:t>
            </w: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 xml:space="preserve"> чем за </w:t>
            </w:r>
            <w:r w:rsidRPr="000D600E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30</w:t>
            </w: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 xml:space="preserve"> (тридцать) </w:t>
            </w:r>
            <w:r w:rsidRPr="000D600E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дней</w:t>
            </w: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 xml:space="preserve"> до </w:t>
            </w:r>
            <w:r w:rsidRPr="000D600E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даты</w:t>
            </w: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 xml:space="preserve"> ее </w:t>
            </w:r>
            <w:r w:rsidRPr="000D600E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предоставления</w:t>
            </w: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 xml:space="preserve"> в Филиал, содержащая следующую информацию:</w:t>
            </w:r>
          </w:p>
          <w:p w14:paraId="427D3EA8" w14:textId="77777777" w:rsidR="00BF7242" w:rsidRPr="000D600E" w:rsidRDefault="00BF7242" w:rsidP="00BF7242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lastRenderedPageBreak/>
              <w:t>- Ф.И.О. оценщика, № записи в реестре СРО, дата включения в СРО;</w:t>
            </w:r>
          </w:p>
          <w:p w14:paraId="59D98CDE" w14:textId="77777777" w:rsidR="00BF7242" w:rsidRPr="000D600E" w:rsidRDefault="00BF7242" w:rsidP="00BF7242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0D600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Место и характер работы (основное или совместительство);</w:t>
            </w:r>
          </w:p>
          <w:p w14:paraId="09FE18B0" w14:textId="77777777" w:rsidR="00BF7242" w:rsidRPr="000D600E" w:rsidRDefault="00BF7242" w:rsidP="00BF7242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0D600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Сведения об образовании и повышении квалификации;</w:t>
            </w:r>
          </w:p>
          <w:p w14:paraId="7405CAF6" w14:textId="77777777" w:rsidR="00BF7242" w:rsidRPr="000D600E" w:rsidRDefault="00BF7242" w:rsidP="00BF7242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0D600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Стаж и опыт работы, общий и по оценке;</w:t>
            </w:r>
          </w:p>
          <w:p w14:paraId="1D4833F5" w14:textId="77777777" w:rsidR="00BF7242" w:rsidRPr="000D600E" w:rsidRDefault="00BF7242" w:rsidP="00BF7242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0D600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Количество подписанных отчетов за последние два года с указанием видов объектов;</w:t>
            </w:r>
          </w:p>
          <w:p w14:paraId="75FE09C1" w14:textId="77777777" w:rsidR="00BF7242" w:rsidRPr="000D600E" w:rsidRDefault="00BF7242" w:rsidP="00BF7242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0D600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Результаты плановых проверок оценщика СРО;</w:t>
            </w:r>
          </w:p>
          <w:p w14:paraId="2DC92375" w14:textId="77777777" w:rsidR="00BF7242" w:rsidRPr="000D600E" w:rsidRDefault="00BF7242" w:rsidP="00BF7242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0D600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Наличие жалоб на оценщика и результат их рассмотрения;</w:t>
            </w:r>
          </w:p>
          <w:p w14:paraId="1861FA2D" w14:textId="77777777" w:rsidR="00BF7242" w:rsidRPr="000D600E" w:rsidRDefault="00BF7242" w:rsidP="00BF7242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0D600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Наличие дисциплинарных взысканий с указанием причин: за нарушение требований по предоставлению информации и уплате взносов или за нарушения в отчетах;</w:t>
            </w:r>
          </w:p>
          <w:p w14:paraId="01C74C72" w14:textId="77777777" w:rsidR="00BF7242" w:rsidRPr="000D600E" w:rsidRDefault="00BF7242" w:rsidP="00BF7242">
            <w:pPr>
              <w:jc w:val="both"/>
              <w:rPr>
                <w:rFonts w:ascii="Montserrat" w:hAnsi="Montserrat" w:cs="Arial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0D600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Информация об устранении нарушений и взысканий, если имели место;</w:t>
            </w:r>
          </w:p>
          <w:p w14:paraId="27535494" w14:textId="642DCADB" w:rsidR="00BF7242" w:rsidRPr="000D600E" w:rsidRDefault="00BF7242" w:rsidP="00BF7242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-</w:t>
            </w:r>
            <w:r w:rsidRPr="000D600E">
              <w:rPr>
                <w:rFonts w:ascii="Montserrat" w:hAnsi="Montserrat" w:cs="Arial"/>
                <w:sz w:val="20"/>
                <w:szCs w:val="20"/>
              </w:rPr>
              <w:t> </w:t>
            </w: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Информация о фактах обращения взыскания на средства компенсационного фонда.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2E06757" w14:textId="77777777" w:rsidR="00BF7242" w:rsidRPr="000D600E" w:rsidRDefault="00BF7242" w:rsidP="00BF724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sz w:val="20"/>
                <w:szCs w:val="20"/>
              </w:rPr>
              <w:lastRenderedPageBreak/>
              <w:t>Скан оригинала</w:t>
            </w:r>
          </w:p>
        </w:tc>
      </w:tr>
      <w:tr w:rsidR="00ED13A3" w:rsidRPr="000D600E" w14:paraId="0AC688C9" w14:textId="77777777" w:rsidTr="000D600E">
        <w:trPr>
          <w:trHeight w:val="11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51B8657E" w14:textId="77777777" w:rsidR="00ED13A3" w:rsidRPr="000D600E" w:rsidRDefault="00E40DE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14:paraId="2A1A6B7D" w14:textId="77777777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Образец отчета об оценке квартиры, выполненного в соответствии с требованиями, предъявляемыми Филиалом по форме*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29A76A5" w14:textId="77777777" w:rsidR="00ED13A3" w:rsidRPr="000D600E" w:rsidRDefault="00ED13A3" w:rsidP="002B32EE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sz w:val="20"/>
                <w:szCs w:val="20"/>
              </w:rPr>
              <w:t>Скан оригинала</w:t>
            </w:r>
          </w:p>
        </w:tc>
      </w:tr>
      <w:tr w:rsidR="00ED13A3" w:rsidRPr="000D600E" w14:paraId="1400F144" w14:textId="77777777" w:rsidTr="000D600E">
        <w:trPr>
          <w:trHeight w:val="11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7D7A4F9F" w14:textId="77777777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14:paraId="584D8756" w14:textId="4BCC1F61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Рекомендательные письма </w:t>
            </w:r>
            <w:r w:rsidR="00BF7242"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Б</w:t>
            </w:r>
            <w:r w:rsidRPr="000D600E">
              <w:rPr>
                <w:rFonts w:ascii="Montserrat" w:hAnsi="Montserrat" w:cs="Arial"/>
                <w:color w:val="000000"/>
                <w:sz w:val="20"/>
                <w:szCs w:val="20"/>
              </w:rPr>
              <w:t>анков*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14DE2C2" w14:textId="77777777" w:rsidR="00ED13A3" w:rsidRPr="000D600E" w:rsidRDefault="00ED13A3" w:rsidP="002B32EE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sz w:val="20"/>
                <w:szCs w:val="20"/>
              </w:rPr>
              <w:t>Скан оригинала</w:t>
            </w:r>
          </w:p>
        </w:tc>
      </w:tr>
      <w:tr w:rsidR="00ED13A3" w:rsidRPr="000D600E" w14:paraId="22C8BE22" w14:textId="77777777" w:rsidTr="000D600E">
        <w:trPr>
          <w:trHeight w:val="11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03346771" w14:textId="77777777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14:paraId="0C711433" w14:textId="77777777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</w:rPr>
              <w:t>Заявление-обязательство*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9209A34" w14:textId="77777777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sz w:val="20"/>
                <w:szCs w:val="20"/>
              </w:rPr>
              <w:t>Скан оригинала</w:t>
            </w:r>
          </w:p>
        </w:tc>
      </w:tr>
      <w:tr w:rsidR="00ED13A3" w:rsidRPr="000D600E" w14:paraId="44066576" w14:textId="77777777" w:rsidTr="000D600E">
        <w:trPr>
          <w:trHeight w:val="11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0A32F592" w14:textId="77777777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14:paraId="6003A5FF" w14:textId="1F3578EE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 xml:space="preserve">Письмо-согласие на обработку персональных данных </w:t>
            </w:r>
            <w:r w:rsidR="00952930"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оценщика, занимающегося частной практикой</w:t>
            </w:r>
            <w:r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041E2D" w14:textId="77777777" w:rsidR="00ED13A3" w:rsidRPr="000D600E" w:rsidRDefault="00ED13A3" w:rsidP="002B32EE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</w:rPr>
              <w:t>Скан оригинала</w:t>
            </w:r>
          </w:p>
        </w:tc>
      </w:tr>
      <w:tr w:rsidR="00BF7242" w:rsidRPr="000D600E" w14:paraId="11208B23" w14:textId="77777777" w:rsidTr="00AA50A9">
        <w:trPr>
          <w:trHeight w:val="11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471655CE" w14:textId="7DD5983F" w:rsidR="00BF7242" w:rsidRPr="000D600E" w:rsidRDefault="00BF7242" w:rsidP="00BF7242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14:paraId="3EE687C5" w14:textId="37A930EA" w:rsidR="00BF7242" w:rsidRPr="000D600E" w:rsidRDefault="00BF7242" w:rsidP="00BF7242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Согласие на распространение персональных данных на сайте Банка*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CF3696F" w14:textId="529C92C6" w:rsidR="00BF7242" w:rsidRPr="000D600E" w:rsidRDefault="00BF7242" w:rsidP="00BF7242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</w:rPr>
              <w:t>Скан оригинала</w:t>
            </w:r>
          </w:p>
        </w:tc>
      </w:tr>
      <w:tr w:rsidR="00BF7242" w:rsidRPr="000D600E" w14:paraId="19110445" w14:textId="77777777" w:rsidTr="000D600E">
        <w:trPr>
          <w:trHeight w:val="11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446F33C9" w14:textId="70DCB4B0" w:rsidR="00BF7242" w:rsidRPr="000D600E" w:rsidRDefault="00BF7242" w:rsidP="00BF7242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</w:rPr>
              <w:t>1</w:t>
            </w:r>
            <w:r w:rsidRPr="000D600E"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14:paraId="792290A4" w14:textId="616D042C" w:rsidR="00BF7242" w:rsidRPr="000D600E" w:rsidRDefault="00BF7242" w:rsidP="00BF7242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ru-RU"/>
              </w:rPr>
            </w:pPr>
            <w:r w:rsidRPr="000D600E">
              <w:rPr>
                <w:rFonts w:ascii="Montserrat" w:hAnsi="Montserrat" w:cs="Arial"/>
                <w:sz w:val="20"/>
                <w:szCs w:val="20"/>
                <w:lang w:val="ru-RU"/>
              </w:rPr>
              <w:t>Действующий квалификационный аттестат в области оценочной деятельности по направлению оценочной деятельности «Оценка недвижимости»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E13CFA0" w14:textId="77777777" w:rsidR="00BF7242" w:rsidRPr="000D600E" w:rsidRDefault="00BF7242" w:rsidP="00BF7242">
            <w:pPr>
              <w:tabs>
                <w:tab w:val="num" w:pos="1320"/>
              </w:tabs>
              <w:spacing w:line="264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D600E">
              <w:rPr>
                <w:rFonts w:ascii="Montserrat" w:hAnsi="Montserrat" w:cs="Arial"/>
                <w:color w:val="000000"/>
                <w:sz w:val="20"/>
                <w:szCs w:val="20"/>
              </w:rPr>
              <w:t>Скан оригинала</w:t>
            </w:r>
          </w:p>
        </w:tc>
      </w:tr>
    </w:tbl>
    <w:p w14:paraId="3CDD880F" w14:textId="44E50FD0" w:rsidR="00ED13A3" w:rsidRPr="000D600E" w:rsidRDefault="00ED13A3" w:rsidP="00ED13A3">
      <w:pPr>
        <w:jc w:val="both"/>
        <w:rPr>
          <w:rFonts w:ascii="Montserrat" w:hAnsi="Montserrat" w:cs="Arial"/>
          <w:sz w:val="20"/>
          <w:szCs w:val="20"/>
          <w:lang w:val="ru-RU"/>
        </w:rPr>
      </w:pPr>
      <w:r w:rsidRPr="000D600E">
        <w:rPr>
          <w:rFonts w:ascii="Montserrat" w:hAnsi="Montserrat" w:cs="Arial"/>
          <w:b/>
          <w:sz w:val="20"/>
          <w:szCs w:val="20"/>
          <w:lang w:val="ru-RU"/>
        </w:rPr>
        <w:t>*</w:t>
      </w:r>
      <w:r w:rsidRPr="000D600E">
        <w:rPr>
          <w:rFonts w:ascii="Montserrat" w:hAnsi="Montserrat" w:cs="Arial"/>
          <w:sz w:val="20"/>
          <w:szCs w:val="20"/>
          <w:lang w:val="ru-RU"/>
        </w:rPr>
        <w:t xml:space="preserve">Указанные документы предоставляются только для целей проверки </w:t>
      </w:r>
      <w:r w:rsidR="00E40DE3" w:rsidRPr="000D600E">
        <w:rPr>
          <w:rFonts w:ascii="Montserrat" w:hAnsi="Montserrat" w:cs="Arial"/>
          <w:sz w:val="20"/>
          <w:szCs w:val="20"/>
          <w:lang w:val="ru-RU"/>
        </w:rPr>
        <w:t>оценщика</w:t>
      </w:r>
      <w:r w:rsidR="00952930" w:rsidRPr="000D600E">
        <w:rPr>
          <w:rFonts w:ascii="Montserrat" w:hAnsi="Montserrat" w:cs="Arial"/>
          <w:sz w:val="20"/>
          <w:szCs w:val="20"/>
          <w:lang w:val="ru-RU"/>
        </w:rPr>
        <w:t>, занимающегося частной практикой,</w:t>
      </w:r>
      <w:r w:rsidR="00E40DE3" w:rsidRPr="000D600E">
        <w:rPr>
          <w:rFonts w:ascii="Montserrat" w:hAnsi="Montserrat" w:cs="Arial"/>
          <w:sz w:val="20"/>
          <w:szCs w:val="20"/>
          <w:lang w:val="ru-RU"/>
        </w:rPr>
        <w:t xml:space="preserve"> </w:t>
      </w:r>
      <w:r w:rsidRPr="000D600E">
        <w:rPr>
          <w:rFonts w:ascii="Montserrat" w:hAnsi="Montserrat" w:cs="Arial"/>
          <w:sz w:val="20"/>
          <w:szCs w:val="20"/>
          <w:lang w:val="ru-RU"/>
        </w:rPr>
        <w:t>на соответствие требованиям Филиала к</w:t>
      </w:r>
      <w:r w:rsidRPr="000D600E">
        <w:rPr>
          <w:rFonts w:ascii="Montserrat" w:hAnsi="Montserrat" w:cs="Arial"/>
          <w:bCs/>
          <w:sz w:val="20"/>
          <w:szCs w:val="20"/>
          <w:lang w:val="ru-RU"/>
        </w:rPr>
        <w:t xml:space="preserve"> </w:t>
      </w:r>
      <w:r w:rsidR="00952930" w:rsidRPr="000D600E">
        <w:rPr>
          <w:rFonts w:ascii="Montserrat" w:hAnsi="Montserrat" w:cs="Arial"/>
          <w:bCs/>
          <w:color w:val="000000"/>
          <w:sz w:val="20"/>
          <w:szCs w:val="20"/>
          <w:lang w:val="ru-RU"/>
        </w:rPr>
        <w:t>о</w:t>
      </w:r>
      <w:r w:rsidRPr="000D600E">
        <w:rPr>
          <w:rFonts w:ascii="Montserrat" w:hAnsi="Montserrat" w:cs="Arial"/>
          <w:bCs/>
          <w:color w:val="000000"/>
          <w:sz w:val="20"/>
          <w:szCs w:val="20"/>
          <w:lang w:val="ru-RU"/>
        </w:rPr>
        <w:t>ценщикам</w:t>
      </w:r>
      <w:r w:rsidR="00952930" w:rsidRPr="000D600E">
        <w:rPr>
          <w:rFonts w:ascii="Montserrat" w:hAnsi="Montserrat" w:cs="Arial"/>
          <w:bCs/>
          <w:color w:val="000000"/>
          <w:sz w:val="20"/>
          <w:szCs w:val="20"/>
          <w:lang w:val="ru-RU"/>
        </w:rPr>
        <w:t>, занимающимся частной практикой</w:t>
      </w:r>
      <w:r w:rsidRPr="000D600E">
        <w:rPr>
          <w:rFonts w:ascii="Montserrat" w:hAnsi="Montserrat" w:cs="Arial"/>
          <w:bCs/>
          <w:color w:val="000000"/>
          <w:sz w:val="20"/>
          <w:szCs w:val="20"/>
          <w:lang w:val="ru-RU"/>
        </w:rPr>
        <w:t>-</w:t>
      </w:r>
      <w:r w:rsidR="00E40DE3" w:rsidRPr="000D600E">
        <w:rPr>
          <w:rFonts w:ascii="Montserrat" w:hAnsi="Montserrat" w:cs="Arial"/>
          <w:bCs/>
          <w:color w:val="000000"/>
          <w:sz w:val="20"/>
          <w:szCs w:val="20"/>
          <w:lang w:val="ru-RU"/>
        </w:rPr>
        <w:t xml:space="preserve"> </w:t>
      </w:r>
      <w:r w:rsidRPr="000D600E">
        <w:rPr>
          <w:rFonts w:ascii="Montserrat" w:hAnsi="Montserrat" w:cs="Arial"/>
          <w:bCs/>
          <w:color w:val="000000"/>
          <w:sz w:val="20"/>
          <w:szCs w:val="20"/>
          <w:lang w:val="ru-RU"/>
        </w:rPr>
        <w:t>-партнерам</w:t>
      </w:r>
      <w:r w:rsidRPr="000D600E">
        <w:rPr>
          <w:rFonts w:ascii="Montserrat" w:hAnsi="Montserrat" w:cs="Arial"/>
          <w:sz w:val="20"/>
          <w:szCs w:val="20"/>
          <w:lang w:val="ru-RU"/>
        </w:rPr>
        <w:t>.</w:t>
      </w:r>
    </w:p>
    <w:p w14:paraId="19B97BBF" w14:textId="77777777" w:rsidR="00ED13A3" w:rsidRPr="000D600E" w:rsidRDefault="00ED13A3" w:rsidP="00ED13A3">
      <w:pPr>
        <w:jc w:val="both"/>
        <w:rPr>
          <w:rFonts w:ascii="Montserrat" w:hAnsi="Montserrat" w:cs="Arial"/>
          <w:sz w:val="20"/>
          <w:szCs w:val="20"/>
          <w:lang w:val="ru-RU"/>
        </w:rPr>
      </w:pPr>
    </w:p>
    <w:p w14:paraId="04CA1612" w14:textId="01F7EE89" w:rsidR="00724BFA" w:rsidRPr="000D600E" w:rsidRDefault="00ED13A3" w:rsidP="004C5B8A">
      <w:pPr>
        <w:jc w:val="both"/>
        <w:rPr>
          <w:rFonts w:ascii="Montserrat" w:hAnsi="Montserrat" w:cs="Arial"/>
          <w:sz w:val="20"/>
          <w:szCs w:val="20"/>
          <w:lang w:val="ru-RU"/>
        </w:rPr>
      </w:pPr>
      <w:r w:rsidRPr="000D600E">
        <w:rPr>
          <w:rFonts w:ascii="Montserrat" w:hAnsi="Montserrat" w:cs="Arial"/>
          <w:sz w:val="20"/>
          <w:szCs w:val="20"/>
          <w:lang w:val="ru-RU"/>
        </w:rPr>
        <w:t xml:space="preserve">Документы, необходимые для проверки </w:t>
      </w:r>
      <w:r w:rsidR="00E40DE3" w:rsidRPr="000D600E">
        <w:rPr>
          <w:rFonts w:ascii="Montserrat" w:hAnsi="Montserrat" w:cs="Arial"/>
          <w:sz w:val="20"/>
          <w:szCs w:val="20"/>
          <w:lang w:val="ru-RU"/>
        </w:rPr>
        <w:t>оценщика</w:t>
      </w:r>
      <w:r w:rsidR="00952930" w:rsidRPr="000D600E">
        <w:rPr>
          <w:rFonts w:ascii="Montserrat" w:hAnsi="Montserrat" w:cs="Arial"/>
          <w:sz w:val="20"/>
          <w:szCs w:val="20"/>
          <w:lang w:val="ru-RU"/>
        </w:rPr>
        <w:t>, занимающегося частной практикой,</w:t>
      </w:r>
      <w:r w:rsidRPr="000D600E">
        <w:rPr>
          <w:rFonts w:ascii="Montserrat" w:hAnsi="Montserrat" w:cs="Arial"/>
          <w:sz w:val="20"/>
          <w:szCs w:val="20"/>
          <w:lang w:val="ru-RU"/>
        </w:rPr>
        <w:t xml:space="preserve"> на соответствие требованиям Филиала к</w:t>
      </w:r>
      <w:r w:rsidRPr="000D600E">
        <w:rPr>
          <w:rFonts w:ascii="Montserrat" w:hAnsi="Montserrat" w:cs="Arial"/>
          <w:bCs/>
          <w:sz w:val="20"/>
          <w:szCs w:val="20"/>
          <w:lang w:val="ru-RU"/>
        </w:rPr>
        <w:t xml:space="preserve"> </w:t>
      </w:r>
      <w:r w:rsidR="00952930" w:rsidRPr="000D600E">
        <w:rPr>
          <w:rFonts w:ascii="Montserrat" w:hAnsi="Montserrat" w:cs="Arial"/>
          <w:bCs/>
          <w:sz w:val="20"/>
          <w:szCs w:val="20"/>
          <w:lang w:val="ru-RU"/>
        </w:rPr>
        <w:t xml:space="preserve">оценщикам, занимающимся частной практикой </w:t>
      </w:r>
      <w:r w:rsidRPr="000D600E">
        <w:rPr>
          <w:rFonts w:ascii="Montserrat" w:hAnsi="Montserrat" w:cs="Arial"/>
          <w:bCs/>
          <w:sz w:val="20"/>
          <w:szCs w:val="20"/>
          <w:lang w:val="ru-RU"/>
        </w:rPr>
        <w:t>-партнерам</w:t>
      </w:r>
      <w:r w:rsidRPr="000D600E">
        <w:rPr>
          <w:rFonts w:ascii="Montserrat" w:hAnsi="Montserrat" w:cs="Arial"/>
          <w:sz w:val="20"/>
          <w:szCs w:val="20"/>
          <w:lang w:val="ru-RU"/>
        </w:rPr>
        <w:t xml:space="preserve">, представляются в Филиал в электронном виде </w:t>
      </w:r>
      <w:r w:rsidR="00145340" w:rsidRPr="000D600E">
        <w:rPr>
          <w:rFonts w:ascii="Montserrat" w:hAnsi="Montserrat" w:cs="Arial"/>
          <w:sz w:val="20"/>
          <w:szCs w:val="20"/>
          <w:lang w:val="ru-RU"/>
        </w:rPr>
        <w:t>на почту</w:t>
      </w:r>
      <w:r w:rsidR="00145340" w:rsidRPr="000D600E">
        <w:rPr>
          <w:rFonts w:ascii="Montserrat" w:hAnsi="Montserrat"/>
          <w:sz w:val="20"/>
          <w:lang w:val="ru-RU"/>
        </w:rPr>
        <w:t xml:space="preserve"> </w:t>
      </w:r>
      <w:hyperlink r:id="rId10" w:history="1">
        <w:r w:rsidR="00145340" w:rsidRPr="000D600E">
          <w:rPr>
            <w:rStyle w:val="a7"/>
            <w:rFonts w:ascii="Montserrat" w:hAnsi="Montserrat" w:cs="Arial"/>
            <w:sz w:val="20"/>
            <w:szCs w:val="20"/>
            <w:lang w:val="ru-RU"/>
          </w:rPr>
          <w:t>GROK@rosbank.ru</w:t>
        </w:r>
      </w:hyperlink>
      <w:r w:rsidRPr="000D600E">
        <w:rPr>
          <w:rFonts w:ascii="Montserrat" w:hAnsi="Montserrat" w:cs="Arial"/>
          <w:sz w:val="20"/>
          <w:szCs w:val="20"/>
          <w:lang w:val="ru-RU"/>
        </w:rPr>
        <w:t>.</w:t>
      </w:r>
    </w:p>
    <w:p w14:paraId="1F86AE2D" w14:textId="77777777" w:rsidR="002B32EE" w:rsidRPr="000D600E" w:rsidRDefault="002B32EE" w:rsidP="004C5B8A">
      <w:pPr>
        <w:jc w:val="both"/>
        <w:rPr>
          <w:rFonts w:ascii="Montserrat" w:hAnsi="Montserrat" w:cs="Arial"/>
          <w:sz w:val="20"/>
          <w:szCs w:val="20"/>
          <w:lang w:val="ru-RU"/>
        </w:rPr>
      </w:pPr>
    </w:p>
    <w:p w14:paraId="5DAE39F2" w14:textId="77777777" w:rsidR="00AA50A9" w:rsidRPr="000D600E" w:rsidRDefault="00AA50A9" w:rsidP="00AA50A9">
      <w:pPr>
        <w:ind w:firstLine="600"/>
        <w:jc w:val="both"/>
        <w:rPr>
          <w:rFonts w:ascii="Montserrat" w:hAnsi="Montserrat" w:cs="Arial"/>
          <w:b/>
          <w:sz w:val="20"/>
          <w:szCs w:val="20"/>
          <w:lang w:val="ru-RU"/>
        </w:rPr>
      </w:pPr>
      <w:r w:rsidRPr="000D600E">
        <w:rPr>
          <w:rFonts w:ascii="Montserrat" w:hAnsi="Montserrat" w:cs="Arial"/>
          <w:b/>
          <w:sz w:val="20"/>
          <w:szCs w:val="20"/>
          <w:lang w:val="ru-RU"/>
        </w:rPr>
        <w:t>Обращаем внимание, что в соответствии с внутренними требованиями Филиала ко взаимодействию с Оценочными компаниями, Оценочная компания может быть отключена от работы с Филиалом по следующим причинам:</w:t>
      </w:r>
    </w:p>
    <w:p w14:paraId="7FF1F345" w14:textId="77777777" w:rsidR="00AA50A9" w:rsidRPr="000D600E" w:rsidRDefault="00AA50A9" w:rsidP="00AA50A9">
      <w:pPr>
        <w:ind w:firstLine="600"/>
        <w:jc w:val="both"/>
        <w:rPr>
          <w:rFonts w:ascii="Montserrat" w:hAnsi="Montserrat" w:cs="Arial"/>
          <w:sz w:val="20"/>
          <w:szCs w:val="20"/>
          <w:lang w:val="ru-RU"/>
        </w:rPr>
      </w:pPr>
    </w:p>
    <w:p w14:paraId="000E8FA9" w14:textId="77777777" w:rsidR="00AA50A9" w:rsidRPr="000D600E" w:rsidRDefault="00AA50A9" w:rsidP="00AA50A9">
      <w:pPr>
        <w:ind w:firstLine="600"/>
        <w:jc w:val="both"/>
        <w:rPr>
          <w:rFonts w:ascii="Montserrat" w:hAnsi="Montserrat" w:cs="Arial"/>
          <w:sz w:val="20"/>
          <w:szCs w:val="20"/>
          <w:lang w:val="ru-RU"/>
        </w:rPr>
      </w:pPr>
      <w:r w:rsidRPr="000D600E">
        <w:rPr>
          <w:rFonts w:ascii="Montserrat" w:hAnsi="Montserrat" w:cs="Arial"/>
          <w:sz w:val="20"/>
          <w:szCs w:val="20"/>
          <w:lang w:val="ru-RU"/>
        </w:rPr>
        <w:t>•</w:t>
      </w:r>
      <w:r w:rsidRPr="000D600E">
        <w:rPr>
          <w:rFonts w:ascii="Montserrat" w:hAnsi="Montserrat" w:cs="Arial"/>
          <w:sz w:val="20"/>
          <w:szCs w:val="20"/>
          <w:lang w:val="ru-RU"/>
        </w:rPr>
        <w:tab/>
        <w:t>выявление факта подлога в отчете об оценке;</w:t>
      </w:r>
    </w:p>
    <w:p w14:paraId="49AA07F5" w14:textId="77777777" w:rsidR="00AA50A9" w:rsidRPr="000D600E" w:rsidRDefault="00AA50A9" w:rsidP="00AA50A9">
      <w:pPr>
        <w:ind w:firstLine="600"/>
        <w:jc w:val="both"/>
        <w:rPr>
          <w:rFonts w:ascii="Montserrat" w:hAnsi="Montserrat" w:cs="Arial"/>
          <w:sz w:val="20"/>
          <w:szCs w:val="20"/>
          <w:lang w:val="ru-RU"/>
        </w:rPr>
      </w:pPr>
      <w:r w:rsidRPr="000D600E">
        <w:rPr>
          <w:rFonts w:ascii="Montserrat" w:hAnsi="Montserrat" w:cs="Arial"/>
          <w:sz w:val="20"/>
          <w:szCs w:val="20"/>
          <w:lang w:val="ru-RU"/>
        </w:rPr>
        <w:t>•</w:t>
      </w:r>
      <w:r w:rsidRPr="000D600E">
        <w:rPr>
          <w:rFonts w:ascii="Montserrat" w:hAnsi="Montserrat" w:cs="Arial"/>
          <w:sz w:val="20"/>
          <w:szCs w:val="20"/>
          <w:lang w:val="ru-RU"/>
        </w:rPr>
        <w:tab/>
        <w:t>принятие фотографий от клиента без осуществления выезда на объект (за исключением случаев, когда такой подход согласован Филиалом или указан в задании на оценку от Филиала);</w:t>
      </w:r>
    </w:p>
    <w:p w14:paraId="1B001960" w14:textId="77777777" w:rsidR="00AA50A9" w:rsidRPr="000D600E" w:rsidRDefault="00AA50A9" w:rsidP="00AA50A9">
      <w:pPr>
        <w:ind w:firstLine="600"/>
        <w:jc w:val="both"/>
        <w:rPr>
          <w:rFonts w:ascii="Montserrat" w:hAnsi="Montserrat" w:cs="Arial"/>
          <w:sz w:val="20"/>
          <w:szCs w:val="20"/>
          <w:lang w:val="ru-RU"/>
        </w:rPr>
      </w:pPr>
      <w:r w:rsidRPr="000D600E">
        <w:rPr>
          <w:rFonts w:ascii="Montserrat" w:hAnsi="Montserrat" w:cs="Arial"/>
          <w:sz w:val="20"/>
          <w:szCs w:val="20"/>
          <w:lang w:val="ru-RU"/>
        </w:rPr>
        <w:t>•</w:t>
      </w:r>
      <w:r w:rsidRPr="000D600E">
        <w:rPr>
          <w:rFonts w:ascii="Montserrat" w:hAnsi="Montserrat" w:cs="Arial"/>
          <w:sz w:val="20"/>
          <w:szCs w:val="20"/>
          <w:lang w:val="ru-RU"/>
        </w:rPr>
        <w:tab/>
        <w:t xml:space="preserve">выявление двух и более случаев завышения стоимости объекта оценки более, чем на 20%. При выявлении первого факта завышения стоимости на адрес электронной почты оценочной компании отправляется замечание; после выявления второго случая завышения на адрес электронной почты отправляется письмо о прекращении взаимодействия в течении двух недель между Филиалом и оценочной компанией. </w:t>
      </w:r>
    </w:p>
    <w:p w14:paraId="6DDA310B" w14:textId="77777777" w:rsidR="00AA50A9" w:rsidRPr="000D600E" w:rsidRDefault="00AA50A9" w:rsidP="00AA50A9">
      <w:pPr>
        <w:ind w:firstLine="600"/>
        <w:jc w:val="both"/>
        <w:rPr>
          <w:rFonts w:ascii="Montserrat" w:hAnsi="Montserrat" w:cs="Arial"/>
          <w:sz w:val="20"/>
          <w:szCs w:val="20"/>
          <w:lang w:val="ru-RU"/>
        </w:rPr>
      </w:pPr>
      <w:r w:rsidRPr="000D600E">
        <w:rPr>
          <w:rFonts w:ascii="Montserrat" w:hAnsi="Montserrat" w:cs="Arial"/>
          <w:sz w:val="20"/>
          <w:szCs w:val="20"/>
          <w:lang w:val="ru-RU"/>
        </w:rPr>
        <w:t>•</w:t>
      </w:r>
      <w:r w:rsidRPr="000D600E">
        <w:rPr>
          <w:rFonts w:ascii="Montserrat" w:hAnsi="Montserrat" w:cs="Arial"/>
          <w:sz w:val="20"/>
          <w:szCs w:val="20"/>
          <w:lang w:val="ru-RU"/>
        </w:rPr>
        <w:tab/>
        <w:t>при присвоении оценочной компании рейтинга С три месяца подряд. Рейтинг С присваивается оценочным компаниям, имеющим более 30% ошибок в отчетах об оценке по результатам ежемесячного мониторинга со стороны Филиала. После каждого присвоения рейтинга С в оценочную компанию на адрес электронной почты отправляется письмо с ошибками. После присвоения второго рейтинга С оценочной компании отправляется предупреждение, после третьего раза на адрес электронной почты отправляется письмо о прекращении взаимодействия в течении двух недель между Филиалом и оценочной компанией.</w:t>
      </w:r>
    </w:p>
    <w:p w14:paraId="66986389" w14:textId="77777777" w:rsidR="00AA50A9" w:rsidRPr="000D600E" w:rsidRDefault="00AA50A9" w:rsidP="00AA50A9">
      <w:pPr>
        <w:ind w:firstLine="600"/>
        <w:jc w:val="both"/>
        <w:rPr>
          <w:rFonts w:ascii="Montserrat" w:hAnsi="Montserrat" w:cs="Arial"/>
          <w:sz w:val="20"/>
          <w:szCs w:val="20"/>
          <w:lang w:val="ru-RU"/>
        </w:rPr>
      </w:pPr>
      <w:r w:rsidRPr="000D600E">
        <w:rPr>
          <w:rFonts w:ascii="Montserrat" w:hAnsi="Montserrat" w:cs="Arial"/>
          <w:sz w:val="20"/>
          <w:szCs w:val="20"/>
          <w:lang w:val="ru-RU"/>
        </w:rPr>
        <w:t>При этом, несмотря на прекращение взаимодействия, Филиал, согласно требованиям законодательства, будет принимать от клиентов отчеты об оценке, подготовленные оценочной компанией, и рассматривать их в соответствии с порядком, установленным Филиалом.</w:t>
      </w:r>
    </w:p>
    <w:p w14:paraId="572B5BD3" w14:textId="329467DF" w:rsidR="002B32EE" w:rsidRPr="000D600E" w:rsidRDefault="002B32EE" w:rsidP="004C5B8A">
      <w:pPr>
        <w:jc w:val="both"/>
        <w:rPr>
          <w:rFonts w:ascii="Montserrat" w:hAnsi="Montserrat" w:cs="Arial"/>
          <w:b/>
          <w:sz w:val="20"/>
          <w:szCs w:val="20"/>
          <w:lang w:val="ru-RU"/>
        </w:rPr>
      </w:pPr>
    </w:p>
    <w:sectPr w:rsidR="002B32EE" w:rsidRPr="000D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F95A6" w14:textId="77777777" w:rsidR="005313EB" w:rsidRDefault="005313EB" w:rsidP="005313EB">
      <w:r>
        <w:separator/>
      </w:r>
    </w:p>
  </w:endnote>
  <w:endnote w:type="continuationSeparator" w:id="0">
    <w:p w14:paraId="3DE59D33" w14:textId="77777777" w:rsidR="005313EB" w:rsidRDefault="005313EB" w:rsidP="0053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6798A" w14:textId="77777777" w:rsidR="005313EB" w:rsidRDefault="005313EB" w:rsidP="005313EB">
      <w:r>
        <w:separator/>
      </w:r>
    </w:p>
  </w:footnote>
  <w:footnote w:type="continuationSeparator" w:id="0">
    <w:p w14:paraId="7FB2EAA6" w14:textId="77777777" w:rsidR="005313EB" w:rsidRDefault="005313EB" w:rsidP="0053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7693C"/>
    <w:multiLevelType w:val="hybridMultilevel"/>
    <w:tmpl w:val="DAF4612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EB"/>
    <w:rsid w:val="000D52B3"/>
    <w:rsid w:val="000D600E"/>
    <w:rsid w:val="00143A64"/>
    <w:rsid w:val="00145340"/>
    <w:rsid w:val="00184D0F"/>
    <w:rsid w:val="002B32EE"/>
    <w:rsid w:val="0033655A"/>
    <w:rsid w:val="00340062"/>
    <w:rsid w:val="003C7305"/>
    <w:rsid w:val="003F7DFD"/>
    <w:rsid w:val="004C5B8A"/>
    <w:rsid w:val="004D6986"/>
    <w:rsid w:val="005021DB"/>
    <w:rsid w:val="005313EB"/>
    <w:rsid w:val="0053142E"/>
    <w:rsid w:val="00550581"/>
    <w:rsid w:val="00550D67"/>
    <w:rsid w:val="005954E5"/>
    <w:rsid w:val="00661F19"/>
    <w:rsid w:val="006E5732"/>
    <w:rsid w:val="0072458F"/>
    <w:rsid w:val="00773715"/>
    <w:rsid w:val="00775C09"/>
    <w:rsid w:val="0082440A"/>
    <w:rsid w:val="008937B8"/>
    <w:rsid w:val="008A2440"/>
    <w:rsid w:val="008A5D38"/>
    <w:rsid w:val="00936F7F"/>
    <w:rsid w:val="00952930"/>
    <w:rsid w:val="0097177F"/>
    <w:rsid w:val="00974E68"/>
    <w:rsid w:val="009F57FA"/>
    <w:rsid w:val="00A52F2B"/>
    <w:rsid w:val="00AA50A9"/>
    <w:rsid w:val="00BF7242"/>
    <w:rsid w:val="00C058DB"/>
    <w:rsid w:val="00C15F3F"/>
    <w:rsid w:val="00C65424"/>
    <w:rsid w:val="00DF225B"/>
    <w:rsid w:val="00E160FC"/>
    <w:rsid w:val="00E40DE3"/>
    <w:rsid w:val="00ED13A3"/>
    <w:rsid w:val="00F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7EA0BA7"/>
  <w15:docId w15:val="{87509B77-383F-4FD5-AD6A-34B8B110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3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313EB"/>
  </w:style>
  <w:style w:type="paragraph" w:styleId="a5">
    <w:name w:val="footer"/>
    <w:basedOn w:val="a"/>
    <w:link w:val="a6"/>
    <w:uiPriority w:val="99"/>
    <w:unhideWhenUsed/>
    <w:rsid w:val="005313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313EB"/>
  </w:style>
  <w:style w:type="character" w:styleId="a7">
    <w:name w:val="Hyperlink"/>
    <w:rsid w:val="005313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177F"/>
    <w:pPr>
      <w:spacing w:after="200" w:line="276" w:lineRule="auto"/>
      <w:ind w:left="720"/>
      <w:contextualSpacing/>
    </w:pPr>
    <w:rPr>
      <w:rFonts w:ascii="Source Sans Pro" w:eastAsia="Source Sans Pro" w:hAnsi="Source Sans Pro" w:cs="Source Sans Pro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0D52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D52B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D52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52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D52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0D52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52B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Revision"/>
    <w:hidden/>
    <w:uiPriority w:val="99"/>
    <w:semiHidden/>
    <w:rsid w:val="00AA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ROK@rosbank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wvc2lzbD48VXNlck5hbWU+Uk9TQkFOS1xyYjA3MjM3ODwvVXNlck5hbWU+PERhdGVUaW1lPjI0LjEyLjIwMTkgNzoxMzoxOD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BA4A-9ED0-4E90-B6A5-F03BA501493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4ADEDA9-7123-4C0C-99DA-B4A09DDCDB0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173C790-C143-4AB7-A5DE-2499C03C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CB DeltaCredit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Papysheva Yuliya</dc:creator>
  <cp:keywords/>
  <dc:description>C0 - Public |j,llsaj12398**C0)knasdals|</dc:description>
  <cp:lastModifiedBy>Полякова Мария Алексеевна</cp:lastModifiedBy>
  <cp:revision>10</cp:revision>
  <dcterms:created xsi:type="dcterms:W3CDTF">2023-02-14T12:45:00Z</dcterms:created>
  <dcterms:modified xsi:type="dcterms:W3CDTF">2023-12-18T07:15:00Z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4a107a8c-0084-40d3-a2b1-13e6f79d9f5d</vt:lpwstr>
  </property>
  <property fmtid="{D5CDD505-2E9C-101B-9397-08002B2CF9AE}" pid="3" name="bjSaver">
    <vt:lpwstr>bas/5nPnMm17J1mcBRm6YxUQsgI4P9F/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DocumentLabelFieldCode">
    <vt:lpwstr>C0 - Public</vt:lpwstr>
  </property>
  <property fmtid="{D5CDD505-2E9C-101B-9397-08002B2CF9AE}" pid="8" name="bjLabelHistoryID">
    <vt:lpwstr>{46ECBA4A-9ED0-4E90-B6A5-F03BA5014939}</vt:lpwstr>
  </property>
</Properties>
</file>